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E7371" w14:textId="47F2F87C" w:rsidR="00593FB0" w:rsidRDefault="001C16C2">
      <w:r>
        <w:t>Test-Dokument</w:t>
      </w:r>
    </w:p>
    <w:sectPr w:rsidR="00593F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C2"/>
    <w:rsid w:val="001C16C2"/>
    <w:rsid w:val="00593FB0"/>
    <w:rsid w:val="007B3F4A"/>
    <w:rsid w:val="009706BF"/>
    <w:rsid w:val="0097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12D1"/>
  <w15:chartTrackingRefBased/>
  <w15:docId w15:val="{38CB721B-BE43-49F4-8BC0-8EE99FC9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1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C1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1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1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1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1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1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1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1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1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C1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1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16C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16C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16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16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16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16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C1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C1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1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1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C1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C16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C16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C16C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C1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C16C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C16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13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Kalff</dc:creator>
  <cp:keywords/>
  <dc:description/>
  <cp:lastModifiedBy>Dirk Kalff</cp:lastModifiedBy>
  <cp:revision>1</cp:revision>
  <dcterms:created xsi:type="dcterms:W3CDTF">2026-09-03T07:10:00Z</dcterms:created>
  <dcterms:modified xsi:type="dcterms:W3CDTF">2026-09-03T07:11:00Z</dcterms:modified>
</cp:coreProperties>
</file>